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jc w:val="center"/>
        <w:rPr/>
      </w:pPr>
      <w:r w:rsidDel="00000000" w:rsidR="00000000" w:rsidRPr="00000000">
        <w:rPr>
          <w:rFonts w:ascii="Arial" w:cs="Arial" w:eastAsia="Arial" w:hAnsi="Arial"/>
          <w:b w:val="1"/>
          <w:bCs w:val="1"/>
          <w:sz w:val="32"/>
          <w:szCs w:val="32"/>
          <w:rtl w:val="0"/>
        </w:rPr>
        <w:t xml:space="preserve">TAYLOR MCCLURE</w:t>
      </w:r>
      <w:r w:rsidDel="00000000" w:rsidR="00000000" w:rsidRPr="00000000">
        <w:rPr>
          <w:rtl w:val="0"/>
        </w:rPr>
      </w:r>
    </w:p>
    <w:p w:rsidR="00000000" w:rsidDel="00000000" w:rsidP="00000000" w:rsidRDefault="00000000" w:rsidRPr="00000000" w14:paraId="00000002">
      <w:pPr>
        <w:spacing w:after="40" w:lineRule="auto"/>
        <w:jc w:val="center"/>
        <w:rPr/>
      </w:pPr>
      <w:r w:rsidDel="00000000" w:rsidR="00000000" w:rsidRPr="00000000">
        <w:rPr>
          <w:rFonts w:ascii="Arial" w:cs="Arial" w:eastAsia="Arial" w:hAnsi="Arial"/>
          <w:sz w:val="20"/>
          <w:szCs w:val="20"/>
          <w:rtl w:val="0"/>
        </w:rPr>
        <w:t xml:space="preserve">Site Reliability &amp; Cloud Platform Leader</w:t>
      </w:r>
      <w:r w:rsidDel="00000000" w:rsidR="00000000" w:rsidRPr="00000000">
        <w:rPr>
          <w:rtl w:val="0"/>
        </w:rPr>
      </w:r>
    </w:p>
    <w:p w:rsidR="00000000" w:rsidDel="00000000" w:rsidP="00000000" w:rsidRDefault="00000000" w:rsidRPr="00000000" w14:paraId="00000003">
      <w:pPr>
        <w:spacing w:after="120" w:lineRule="auto"/>
        <w:jc w:val="center"/>
        <w:rPr/>
      </w:pPr>
      <w:r w:rsidDel="00000000" w:rsidR="00000000" w:rsidRPr="00000000">
        <w:rPr>
          <w:rFonts w:ascii="Arial" w:cs="Arial" w:eastAsia="Arial" w:hAnsi="Arial"/>
          <w:sz w:val="18"/>
          <w:szCs w:val="18"/>
          <w:rtl w:val="0"/>
        </w:rPr>
        <w:t xml:space="preserve">Bellingham, WA • 214-620-3233 • me@taylorm.cc • linkedin.com/in/taylormcclure • github.com/taylorsmcclure</w:t>
      </w:r>
      <w:r w:rsidDel="00000000" w:rsidR="00000000" w:rsidRPr="00000000">
        <w:rPr>
          <w:rtl w:val="0"/>
        </w:rPr>
      </w:r>
    </w:p>
    <w:p w:rsidR="00000000" w:rsidDel="00000000" w:rsidP="00000000" w:rsidRDefault="00000000" w:rsidRPr="00000000" w14:paraId="00000004">
      <w:pPr>
        <w:pBdr>
          <w:bottom w:color="000000" w:space="1" w:sz="6" w:val="single"/>
        </w:pBdr>
        <w:spacing w:after="40" w:before="100" w:lineRule="auto"/>
        <w:rPr/>
      </w:pPr>
      <w:r w:rsidDel="00000000" w:rsidR="00000000" w:rsidRPr="00000000">
        <w:rPr>
          <w:rFonts w:ascii="Arial" w:cs="Arial" w:eastAsia="Arial" w:hAnsi="Arial"/>
          <w:b w:val="1"/>
          <w:bCs w:val="1"/>
          <w:sz w:val="22"/>
          <w:szCs w:val="22"/>
          <w:rtl w:val="0"/>
        </w:rPr>
        <w:t xml:space="preserve">SUMMARY</w:t>
      </w:r>
      <w:r w:rsidDel="00000000" w:rsidR="00000000" w:rsidRPr="00000000">
        <w:rPr>
          <w:rtl w:val="0"/>
        </w:rPr>
      </w:r>
    </w:p>
    <w:p w:rsidR="00000000" w:rsidDel="00000000" w:rsidP="00000000" w:rsidRDefault="00000000" w:rsidRPr="00000000" w14:paraId="00000005">
      <w:pPr>
        <w:spacing w:after="40" w:lineRule="auto"/>
        <w:rPr/>
      </w:pPr>
      <w:r w:rsidDel="00000000" w:rsidR="00000000" w:rsidRPr="00000000">
        <w:rPr>
          <w:rtl w:val="0"/>
        </w:rPr>
        <w:t xml:space="preserve">Cloud platform and SRE leader with 11+ years scaling secure, reliable AWS infrastructure for high-growth engineering organizations. Proven track record owning end-to-end platform delivery across multi-account AWS, Kubernetes, Terraform, CI/CD, SOC 2, identity, and FinOps. Skilled at partnering cross-functionally with engineering, product, security, and executive leadership to align infrastructure investments with business priorities.</w:t>
      </w:r>
      <w:r w:rsidDel="00000000" w:rsidR="00000000" w:rsidRPr="00000000">
        <w:rPr>
          <w:rtl w:val="0"/>
        </w:rPr>
      </w:r>
    </w:p>
    <w:p w:rsidR="00000000" w:rsidDel="00000000" w:rsidP="00000000" w:rsidRDefault="00000000" w:rsidRPr="00000000" w14:paraId="00000006">
      <w:pPr>
        <w:pBdr>
          <w:bottom w:color="000000" w:space="1" w:sz="6" w:val="single"/>
        </w:pBdr>
        <w:spacing w:after="40" w:before="100" w:lineRule="auto"/>
        <w:rPr/>
      </w:pPr>
      <w:r w:rsidDel="00000000" w:rsidR="00000000" w:rsidRPr="00000000">
        <w:rPr>
          <w:rFonts w:ascii="Arial" w:cs="Arial" w:eastAsia="Arial" w:hAnsi="Arial"/>
          <w:b w:val="1"/>
          <w:bCs w:val="1"/>
          <w:sz w:val="22"/>
          <w:szCs w:val="22"/>
          <w:rtl w:val="0"/>
        </w:rPr>
        <w:t xml:space="preserve">CORE COMPETENCIES</w:t>
      </w:r>
      <w:r w:rsidDel="00000000" w:rsidR="00000000" w:rsidRPr="00000000">
        <w:rPr>
          <w:rtl w:val="0"/>
        </w:rPr>
      </w:r>
    </w:p>
    <w:p w:rsidR="00000000" w:rsidDel="00000000" w:rsidP="00000000" w:rsidRDefault="00000000" w:rsidRPr="00000000" w14:paraId="00000007">
      <w:pPr>
        <w:spacing w:after="40" w:lineRule="auto"/>
        <w:rPr/>
      </w:pPr>
      <w:r w:rsidDel="00000000" w:rsidR="00000000" w:rsidRPr="00000000">
        <w:rPr>
          <w:rFonts w:ascii="Arial" w:cs="Arial" w:eastAsia="Arial" w:hAnsi="Arial"/>
          <w:sz w:val="20"/>
          <w:szCs w:val="20"/>
          <w:rtl w:val="0"/>
        </w:rPr>
        <w:t xml:space="preserve">AWS • Kubernetes • Terraform • Python • Go • CI/CD • SRE Leadership • SOC 2 Compliance • Okta / SSO / IAM • Cloud Security • FinOps &amp; Cost Governance • Incident Response • Helm • Vault • DataDog • GitHub Actions • Cross-Functional Leadership</w:t>
      </w:r>
      <w:r w:rsidDel="00000000" w:rsidR="00000000" w:rsidRPr="00000000">
        <w:rPr>
          <w:rtl w:val="0"/>
        </w:rPr>
      </w:r>
    </w:p>
    <w:p w:rsidR="00000000" w:rsidDel="00000000" w:rsidP="00000000" w:rsidRDefault="00000000" w:rsidRPr="00000000" w14:paraId="00000008">
      <w:pPr>
        <w:pBdr>
          <w:bottom w:color="000000" w:space="1" w:sz="6" w:val="single"/>
        </w:pBdr>
        <w:spacing w:after="40" w:before="100" w:lineRule="auto"/>
        <w:rPr/>
      </w:pPr>
      <w:r w:rsidDel="00000000" w:rsidR="00000000" w:rsidRPr="00000000">
        <w:rPr>
          <w:rFonts w:ascii="Arial" w:cs="Arial" w:eastAsia="Arial" w:hAnsi="Arial"/>
          <w:b w:val="1"/>
          <w:bCs w:val="1"/>
          <w:sz w:val="22"/>
          <w:szCs w:val="22"/>
          <w:rtl w:val="0"/>
        </w:rPr>
        <w:t xml:space="preserve">EXPERIENCE</w:t>
      </w:r>
      <w:r w:rsidDel="00000000" w:rsidR="00000000" w:rsidRPr="00000000">
        <w:rPr>
          <w:rtl w:val="0"/>
        </w:rPr>
      </w:r>
    </w:p>
    <w:p w:rsidR="00000000" w:rsidDel="00000000" w:rsidP="00000000" w:rsidRDefault="00000000" w:rsidRPr="00000000" w14:paraId="00000009">
      <w:pPr>
        <w:tabs>
          <w:tab w:val="right" w:leader="none" w:pos="10800"/>
        </w:tabs>
        <w:spacing w:after="0" w:before="60" w:lineRule="auto"/>
        <w:rPr/>
      </w:pPr>
      <w:r w:rsidDel="00000000" w:rsidR="00000000" w:rsidRPr="00000000">
        <w:rPr>
          <w:rFonts w:ascii="Arial" w:cs="Arial" w:eastAsia="Arial" w:hAnsi="Arial"/>
          <w:b w:val="1"/>
          <w:bCs w:val="1"/>
          <w:sz w:val="20"/>
          <w:szCs w:val="20"/>
          <w:rtl w:val="0"/>
        </w:rPr>
        <w:t xml:space="preserve">Senior Cloud Engineer / Tech Lead — Multitude </w:t>
      </w:r>
      <w:r w:rsidDel="00000000" w:rsidR="00000000" w:rsidRPr="00000000">
        <w:rPr>
          <w:b w:val="1"/>
          <w:bCs w:val="1"/>
          <w:rtl w:val="0"/>
        </w:rPr>
        <w:t xml:space="preserve">Insights </w:t>
      </w:r>
      <w:r w:rsidDel="00000000" w:rsidR="00000000" w:rsidRPr="00000000">
        <w:rPr>
          <w:rtl w:val="0"/>
        </w:rPr>
        <w:t xml:space="preserve">Feb</w:t>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2026 –</w:t>
      </w:r>
      <w:r w:rsidDel="00000000" w:rsidR="00000000" w:rsidRPr="00000000">
        <w:rPr>
          <w:rtl w:val="0"/>
        </w:rPr>
        <w:t xml:space="preserve"> June 2026</w:t>
      </w:r>
    </w:p>
    <w:p w:rsidR="00000000" w:rsidDel="00000000" w:rsidP="00000000" w:rsidRDefault="00000000" w:rsidRPr="00000000" w14:paraId="0000000A">
      <w:pPr>
        <w:spacing w:after="10" w:lineRule="auto"/>
        <w:rPr/>
      </w:pPr>
      <w:r w:rsidDel="00000000" w:rsidR="00000000" w:rsidRPr="00000000">
        <w:rPr>
          <w:rFonts w:ascii="Arial" w:cs="Arial" w:eastAsia="Arial" w:hAnsi="Arial"/>
          <w:i w:val="1"/>
          <w:iCs w:val="1"/>
          <w:sz w:val="18"/>
          <w:szCs w:val="18"/>
          <w:rtl w:val="0"/>
        </w:rPr>
        <w:t xml:space="preserve">Remote</w:t>
      </w:r>
      <w:r w:rsidDel="00000000" w:rsidR="00000000" w:rsidRPr="00000000">
        <w:rPr>
          <w:rtl w:val="0"/>
        </w:rPr>
      </w:r>
    </w:p>
    <w:p w:rsidR="00000000" w:rsidDel="00000000" w:rsidP="00000000" w:rsidRDefault="00000000" w:rsidRPr="00000000" w14:paraId="0000000B">
      <w:pPr>
        <w:numPr>
          <w:ilvl w:val="0"/>
          <w:numId w:val="1"/>
        </w:numPr>
        <w:spacing w:after="20" w:lineRule="auto"/>
        <w:ind w:left="288" w:hanging="216"/>
      </w:pPr>
      <w:r w:rsidDel="00000000" w:rsidR="00000000" w:rsidRPr="00000000">
        <w:rPr>
          <w:rtl w:val="0"/>
        </w:rPr>
        <w:t xml:space="preserve">Served as the cross-functional technical lead for the cloud platform, security, compliance, and developer experience teams; collaborated closely with three distinct engineering squads to align core infrastructure investments with product priorities.</w:t>
      </w:r>
    </w:p>
    <w:p w:rsidR="00000000" w:rsidDel="00000000" w:rsidP="00000000" w:rsidRDefault="00000000" w:rsidRPr="00000000" w14:paraId="0000000C">
      <w:pPr>
        <w:numPr>
          <w:ilvl w:val="0"/>
          <w:numId w:val="1"/>
        </w:numPr>
        <w:spacing w:after="20" w:lineRule="auto"/>
        <w:ind w:left="288" w:hanging="216"/>
      </w:pPr>
      <w:r w:rsidDel="00000000" w:rsidR="00000000" w:rsidRPr="00000000">
        <w:rPr>
          <w:rtl w:val="0"/>
        </w:rPr>
        <w:t xml:space="preserve">Led the end-to-end execution of a SOC 2 Type II audit, successfully owning over 20 compliance controls across access management, change management, and infrastructure monitoring to clear audit requirements within one month.</w:t>
      </w:r>
    </w:p>
    <w:p w:rsidR="00000000" w:rsidDel="00000000" w:rsidP="00000000" w:rsidRDefault="00000000" w:rsidRPr="00000000" w14:paraId="0000000D">
      <w:pPr>
        <w:numPr>
          <w:ilvl w:val="0"/>
          <w:numId w:val="1"/>
        </w:numPr>
        <w:spacing w:after="20" w:lineRule="auto"/>
        <w:ind w:left="288" w:hanging="216"/>
      </w:pPr>
      <w:r w:rsidDel="00000000" w:rsidR="00000000" w:rsidRPr="00000000">
        <w:rPr>
          <w:rtl w:val="0"/>
        </w:rPr>
        <w:t xml:space="preserve">Designed and executed a comprehensive Okta SSO and SCIM rollout across 12 SaaS applications and 6 AWS accounts, eliminating shared administrative credentials and enforcing 100% MFA compliance.</w:t>
      </w:r>
    </w:p>
    <w:p w:rsidR="00000000" w:rsidDel="00000000" w:rsidP="00000000" w:rsidRDefault="00000000" w:rsidRPr="00000000" w14:paraId="0000000E">
      <w:pPr>
        <w:numPr>
          <w:ilvl w:val="0"/>
          <w:numId w:val="1"/>
        </w:numPr>
        <w:spacing w:after="20" w:lineRule="auto"/>
        <w:ind w:left="288" w:hanging="216"/>
      </w:pPr>
      <w:r w:rsidDel="00000000" w:rsidR="00000000" w:rsidRPr="00000000">
        <w:rPr>
          <w:rtl w:val="0"/>
        </w:rPr>
        <w:t xml:space="preserve">Upgraded security across 6 AWS accounts by implementing IAM least-privilege policies, Service Control Policies (SCPs), secure secrets management, and automated misconfiguration detection, successfully closing out 20+ active security findings.</w:t>
      </w:r>
    </w:p>
    <w:p w:rsidR="00000000" w:rsidDel="00000000" w:rsidP="00000000" w:rsidRDefault="00000000" w:rsidRPr="00000000" w14:paraId="0000000F">
      <w:pPr>
        <w:numPr>
          <w:ilvl w:val="0"/>
          <w:numId w:val="1"/>
        </w:numPr>
        <w:spacing w:after="20" w:lineRule="auto"/>
        <w:ind w:left="288" w:hanging="216"/>
      </w:pPr>
      <w:r w:rsidDel="00000000" w:rsidR="00000000" w:rsidRPr="00000000">
        <w:rPr>
          <w:rtl w:val="0"/>
        </w:rPr>
        <w:t xml:space="preserve">Shipped a centralized Terraform CI/CD pipeline using Checkov for policy-as-code guardrails, protecting 4 core engineers from accidental or unsafe infrastructure changes originating on local machines.</w:t>
      </w:r>
    </w:p>
    <w:p w:rsidR="00000000" w:rsidDel="00000000" w:rsidP="00000000" w:rsidRDefault="00000000" w:rsidRPr="00000000" w14:paraId="00000010">
      <w:pPr>
        <w:numPr>
          <w:ilvl w:val="0"/>
          <w:numId w:val="1"/>
        </w:numPr>
        <w:spacing w:after="20" w:lineRule="auto"/>
        <w:ind w:left="288" w:hanging="216"/>
      </w:pPr>
      <w:r w:rsidDel="00000000" w:rsidR="00000000" w:rsidRPr="00000000">
        <w:rPr>
          <w:rtl w:val="0"/>
        </w:rPr>
        <w:t xml:space="preserve">Accelerated application deployment speeds by engineering a robust CI/CD pipeline across 5 microservices, cutting lead time to production by 60% and reducing deployment failure rates by 90%.</w:t>
      </w:r>
    </w:p>
    <w:p w:rsidR="00000000" w:rsidDel="00000000" w:rsidP="00000000" w:rsidRDefault="00000000" w:rsidRPr="00000000" w14:paraId="00000011">
      <w:pPr>
        <w:numPr>
          <w:ilvl w:val="0"/>
          <w:numId w:val="1"/>
        </w:numPr>
        <w:spacing w:after="20" w:lineRule="auto"/>
        <w:ind w:left="288" w:hanging="216"/>
      </w:pPr>
      <w:r w:rsidDel="00000000" w:rsidR="00000000" w:rsidRPr="00000000">
        <w:rPr>
          <w:rtl w:val="0"/>
        </w:rPr>
        <w:t xml:space="preserve">Overhauled internal operations by standardizing incident response, on-call rotations, and postmortem workflows, which dropped organization-wide MTTR by 80% and reduced repeat incidents by 90%.</w:t>
      </w:r>
      <w:r w:rsidDel="00000000" w:rsidR="00000000" w:rsidRPr="00000000">
        <w:rPr>
          <w:rtl w:val="0"/>
        </w:rPr>
      </w:r>
    </w:p>
    <w:p w:rsidR="00000000" w:rsidDel="00000000" w:rsidP="00000000" w:rsidRDefault="00000000" w:rsidRPr="00000000" w14:paraId="00000012">
      <w:pPr>
        <w:tabs>
          <w:tab w:val="right" w:leader="none" w:pos="10800"/>
        </w:tabs>
        <w:spacing w:after="0" w:before="60" w:lineRule="auto"/>
        <w:rPr/>
      </w:pPr>
      <w:r w:rsidDel="00000000" w:rsidR="00000000" w:rsidRPr="00000000">
        <w:rPr>
          <w:rFonts w:ascii="Arial" w:cs="Arial" w:eastAsia="Arial" w:hAnsi="Arial"/>
          <w:b w:val="1"/>
          <w:bCs w:val="1"/>
          <w:sz w:val="20"/>
          <w:szCs w:val="20"/>
          <w:rtl w:val="0"/>
        </w:rPr>
        <w:t xml:space="preserve">Staff Site Reliability Engineer — Okta </w:t>
      </w:r>
      <w:r w:rsidDel="00000000" w:rsidR="00000000" w:rsidRPr="00000000">
        <w:rPr>
          <w:rFonts w:ascii="Arial" w:cs="Arial" w:eastAsia="Arial" w:hAnsi="Arial"/>
          <w:sz w:val="20"/>
          <w:szCs w:val="20"/>
          <w:rtl w:val="0"/>
        </w:rPr>
        <w:t xml:space="preserve">Sep 2022 – Feb 2026</w:t>
      </w:r>
      <w:r w:rsidDel="00000000" w:rsidR="00000000" w:rsidRPr="00000000">
        <w:rPr>
          <w:rtl w:val="0"/>
        </w:rPr>
      </w:r>
    </w:p>
    <w:p w:rsidR="00000000" w:rsidDel="00000000" w:rsidP="00000000" w:rsidRDefault="00000000" w:rsidRPr="00000000" w14:paraId="00000013">
      <w:pPr>
        <w:spacing w:after="10" w:lineRule="auto"/>
        <w:rPr/>
      </w:pPr>
      <w:r w:rsidDel="00000000" w:rsidR="00000000" w:rsidRPr="00000000">
        <w:rPr>
          <w:rFonts w:ascii="Arial" w:cs="Arial" w:eastAsia="Arial" w:hAnsi="Arial"/>
          <w:i w:val="1"/>
          <w:iCs w:val="1"/>
          <w:sz w:val="18"/>
          <w:szCs w:val="18"/>
          <w:rtl w:val="0"/>
        </w:rPr>
        <w:t xml:space="preserve">Remote</w:t>
      </w:r>
      <w:r w:rsidDel="00000000" w:rsidR="00000000" w:rsidRPr="00000000">
        <w:rPr>
          <w:rtl w:val="0"/>
        </w:rPr>
      </w:r>
    </w:p>
    <w:p w:rsidR="00000000" w:rsidDel="00000000" w:rsidP="00000000" w:rsidRDefault="00000000" w:rsidRPr="00000000" w14:paraId="00000014">
      <w:pPr>
        <w:numPr>
          <w:ilvl w:val="0"/>
          <w:numId w:val="1"/>
        </w:numPr>
        <w:spacing w:after="20" w:lineRule="auto"/>
        <w:ind w:left="288" w:hanging="216"/>
      </w:pPr>
      <w:r w:rsidDel="00000000" w:rsidR="00000000" w:rsidRPr="00000000">
        <w:rPr>
          <w:rtl w:val="0"/>
        </w:rPr>
        <w:t xml:space="preserve">Directed a targeted AWS storage cost-reduction strategy across more than 20 accounts; built automated EBS right-sizing workflows that cut monthly storage spend by 30-50% and established ongoing cost governance for platform teams.</w:t>
      </w:r>
    </w:p>
    <w:p w:rsidR="00000000" w:rsidDel="00000000" w:rsidP="00000000" w:rsidRDefault="00000000" w:rsidRPr="00000000" w14:paraId="00000015">
      <w:pPr>
        <w:numPr>
          <w:ilvl w:val="0"/>
          <w:numId w:val="1"/>
        </w:numPr>
        <w:spacing w:after="20" w:lineRule="auto"/>
        <w:ind w:left="288" w:hanging="216"/>
      </w:pPr>
      <w:r w:rsidDel="00000000" w:rsidR="00000000" w:rsidRPr="00000000">
        <w:rPr>
          <w:rtl w:val="0"/>
        </w:rPr>
        <w:t xml:space="preserve">Owned the cloud storage tooling roadmap and developed custom Go and Python automation utilities utilized by over 100 engineers, replacing fragile manual infrastructure workflows and shortening modification timelines from hours to minutes.</w:t>
      </w:r>
    </w:p>
    <w:p w:rsidR="00000000" w:rsidDel="00000000" w:rsidP="00000000" w:rsidRDefault="00000000" w:rsidRPr="00000000" w14:paraId="00000016">
      <w:pPr>
        <w:numPr>
          <w:ilvl w:val="0"/>
          <w:numId w:val="1"/>
        </w:numPr>
        <w:spacing w:after="20" w:lineRule="auto"/>
        <w:ind w:left="288" w:hanging="216"/>
      </w:pPr>
      <w:r w:rsidDel="00000000" w:rsidR="00000000" w:rsidRPr="00000000">
        <w:rPr>
          <w:rtl w:val="0"/>
        </w:rPr>
        <w:t xml:space="preserve">Spearheaded a hardened, multi-stage Terraform deployment pipeline running on Spinnaker and Kubernetes, establishing clear promotion paths across environments and significantly improving infrastructure auditability.</w:t>
      </w:r>
    </w:p>
    <w:p w:rsidR="00000000" w:rsidDel="00000000" w:rsidP="00000000" w:rsidRDefault="00000000" w:rsidRPr="00000000" w14:paraId="00000017">
      <w:pPr>
        <w:numPr>
          <w:ilvl w:val="0"/>
          <w:numId w:val="1"/>
        </w:numPr>
        <w:spacing w:after="20" w:lineRule="auto"/>
        <w:ind w:left="288" w:hanging="216"/>
      </w:pPr>
      <w:r w:rsidDel="00000000" w:rsidR="00000000" w:rsidRPr="00000000">
        <w:rPr>
          <w:rtl w:val="0"/>
        </w:rPr>
        <w:t xml:space="preserve">Deployed Cloud Custodian policies across the organization for lifecycle management and automated cost governance, cutting unattached EBS volume waste and directly influencing company-wide FinOps engineering standards.</w:t>
      </w:r>
      <w:r w:rsidDel="00000000" w:rsidR="00000000" w:rsidRPr="00000000">
        <w:rPr>
          <w:rtl w:val="0"/>
        </w:rPr>
      </w:r>
    </w:p>
    <w:p w:rsidR="00000000" w:rsidDel="00000000" w:rsidP="00000000" w:rsidRDefault="00000000" w:rsidRPr="00000000" w14:paraId="00000018">
      <w:pPr>
        <w:tabs>
          <w:tab w:val="right" w:leader="none" w:pos="10800"/>
        </w:tabs>
        <w:spacing w:after="0" w:before="60" w:lineRule="auto"/>
        <w:rPr/>
      </w:pPr>
      <w:r w:rsidDel="00000000" w:rsidR="00000000" w:rsidRPr="00000000">
        <w:rPr>
          <w:rFonts w:ascii="Arial" w:cs="Arial" w:eastAsia="Arial" w:hAnsi="Arial"/>
          <w:b w:val="1"/>
          <w:bCs w:val="1"/>
          <w:sz w:val="20"/>
          <w:szCs w:val="20"/>
          <w:rtl w:val="0"/>
        </w:rPr>
        <w:t xml:space="preserve">Cloud Engineer — Voyager Digital </w:t>
      </w:r>
      <w:r w:rsidDel="00000000" w:rsidR="00000000" w:rsidRPr="00000000">
        <w:rPr>
          <w:rFonts w:ascii="Arial" w:cs="Arial" w:eastAsia="Arial" w:hAnsi="Arial"/>
          <w:sz w:val="20"/>
          <w:szCs w:val="20"/>
          <w:rtl w:val="0"/>
        </w:rPr>
        <w:t xml:space="preserve">Sep 2021 – Sep 2022</w:t>
      </w:r>
      <w:r w:rsidDel="00000000" w:rsidR="00000000" w:rsidRPr="00000000">
        <w:rPr>
          <w:rtl w:val="0"/>
        </w:rPr>
      </w:r>
    </w:p>
    <w:p w:rsidR="00000000" w:rsidDel="00000000" w:rsidP="00000000" w:rsidRDefault="00000000" w:rsidRPr="00000000" w14:paraId="00000019">
      <w:pPr>
        <w:spacing w:after="10" w:lineRule="auto"/>
        <w:rPr/>
      </w:pPr>
      <w:r w:rsidDel="00000000" w:rsidR="00000000" w:rsidRPr="00000000">
        <w:rPr>
          <w:rFonts w:ascii="Arial" w:cs="Arial" w:eastAsia="Arial" w:hAnsi="Arial"/>
          <w:i w:val="1"/>
          <w:iCs w:val="1"/>
          <w:sz w:val="18"/>
          <w:szCs w:val="18"/>
          <w:rtl w:val="0"/>
        </w:rPr>
        <w:t xml:space="preserve">Remote</w:t>
      </w:r>
      <w:r w:rsidDel="00000000" w:rsidR="00000000" w:rsidRPr="00000000">
        <w:rPr>
          <w:rtl w:val="0"/>
        </w:rPr>
      </w:r>
    </w:p>
    <w:p w:rsidR="00000000" w:rsidDel="00000000" w:rsidP="00000000" w:rsidRDefault="00000000" w:rsidRPr="00000000" w14:paraId="0000001A">
      <w:pPr>
        <w:numPr>
          <w:ilvl w:val="0"/>
          <w:numId w:val="1"/>
        </w:numPr>
        <w:spacing w:after="20" w:lineRule="auto"/>
        <w:ind w:left="288" w:hanging="216"/>
      </w:pPr>
      <w:r w:rsidDel="00000000" w:rsidR="00000000" w:rsidRPr="00000000">
        <w:rPr>
          <w:rtl w:val="0"/>
        </w:rPr>
        <w:t xml:space="preserve">Architected a multi-account AWS environment supporting 15+ microservices deployed on Kubernetes, utilizing 8 data regions to achieve regional failover capability and improve overall platform resiliency.</w:t>
      </w:r>
    </w:p>
    <w:p w:rsidR="00000000" w:rsidDel="00000000" w:rsidP="00000000" w:rsidRDefault="00000000" w:rsidRPr="00000000" w14:paraId="0000001B">
      <w:pPr>
        <w:numPr>
          <w:ilvl w:val="0"/>
          <w:numId w:val="1"/>
        </w:numPr>
        <w:spacing w:after="20" w:lineRule="auto"/>
        <w:ind w:left="288" w:hanging="216"/>
      </w:pPr>
      <w:r w:rsidDel="00000000" w:rsidR="00000000" w:rsidRPr="00000000">
        <w:rPr>
          <w:rtl w:val="0"/>
        </w:rPr>
        <w:t xml:space="preserve">Drove the engineering team's adoption of Terraform and Helm by building a library of reusable modules and CI/CD patterns; designed a secure Transit Gateway topology to handle isolated network segmentation.</w:t>
      </w:r>
      <w:r w:rsidDel="00000000" w:rsidR="00000000" w:rsidRPr="00000000">
        <w:rPr>
          <w:rtl w:val="0"/>
        </w:rPr>
      </w:r>
    </w:p>
    <w:p w:rsidR="00000000" w:rsidDel="00000000" w:rsidP="00000000" w:rsidRDefault="00000000" w:rsidRPr="00000000" w14:paraId="0000001C">
      <w:pPr>
        <w:tabs>
          <w:tab w:val="right" w:leader="none" w:pos="10800"/>
        </w:tabs>
        <w:spacing w:after="0" w:before="60" w:lineRule="auto"/>
        <w:rPr/>
      </w:pPr>
      <w:r w:rsidDel="00000000" w:rsidR="00000000" w:rsidRPr="00000000">
        <w:rPr>
          <w:rFonts w:ascii="Arial" w:cs="Arial" w:eastAsia="Arial" w:hAnsi="Arial"/>
          <w:b w:val="1"/>
          <w:bCs w:val="1"/>
          <w:sz w:val="20"/>
          <w:szCs w:val="20"/>
          <w:rtl w:val="0"/>
        </w:rPr>
        <w:t xml:space="preserve">Senior Infrastructure Engineer — Scribd </w:t>
      </w:r>
      <w:r w:rsidDel="00000000" w:rsidR="00000000" w:rsidRPr="00000000">
        <w:rPr>
          <w:rFonts w:ascii="Arial" w:cs="Arial" w:eastAsia="Arial" w:hAnsi="Arial"/>
          <w:sz w:val="20"/>
          <w:szCs w:val="20"/>
          <w:rtl w:val="0"/>
        </w:rPr>
        <w:t xml:space="preserve">May 2018 – Sep 2021</w:t>
      </w:r>
      <w:r w:rsidDel="00000000" w:rsidR="00000000" w:rsidRPr="00000000">
        <w:rPr>
          <w:rtl w:val="0"/>
        </w:rPr>
      </w:r>
    </w:p>
    <w:p w:rsidR="00000000" w:rsidDel="00000000" w:rsidP="00000000" w:rsidRDefault="00000000" w:rsidRPr="00000000" w14:paraId="0000001D">
      <w:pPr>
        <w:spacing w:after="10" w:lineRule="auto"/>
        <w:rPr/>
      </w:pPr>
      <w:r w:rsidDel="00000000" w:rsidR="00000000" w:rsidRPr="00000000">
        <w:rPr>
          <w:rFonts w:ascii="Arial" w:cs="Arial" w:eastAsia="Arial" w:hAnsi="Arial"/>
          <w:i w:val="1"/>
          <w:iCs w:val="1"/>
          <w:sz w:val="18"/>
          <w:szCs w:val="18"/>
          <w:rtl w:val="0"/>
        </w:rPr>
        <w:t xml:space="preserve">Remote</w:t>
      </w:r>
      <w:r w:rsidDel="00000000" w:rsidR="00000000" w:rsidRPr="00000000">
        <w:rPr>
          <w:rtl w:val="0"/>
        </w:rPr>
      </w:r>
    </w:p>
    <w:p w:rsidR="00000000" w:rsidDel="00000000" w:rsidP="00000000" w:rsidRDefault="00000000" w:rsidRPr="00000000" w14:paraId="0000001E">
      <w:pPr>
        <w:numPr>
          <w:ilvl w:val="0"/>
          <w:numId w:val="1"/>
        </w:numPr>
        <w:spacing w:after="20" w:lineRule="auto"/>
        <w:ind w:left="288" w:hanging="216"/>
      </w:pPr>
      <w:r w:rsidDel="00000000" w:rsidR="00000000" w:rsidRPr="00000000">
        <w:rPr>
          <w:rtl w:val="0"/>
        </w:rPr>
        <w:t xml:space="preserve">Led a massive infrastructure migration from bare-metal servers to a multi-account AWS architecture in under a year, significantly improving application uptime and eliminating legacy deployment delays for core services.</w:t>
      </w:r>
    </w:p>
    <w:p w:rsidR="00000000" w:rsidDel="00000000" w:rsidP="00000000" w:rsidRDefault="00000000" w:rsidRPr="00000000" w14:paraId="0000001F">
      <w:pPr>
        <w:numPr>
          <w:ilvl w:val="0"/>
          <w:numId w:val="1"/>
        </w:numPr>
        <w:spacing w:after="20" w:lineRule="auto"/>
        <w:ind w:left="288" w:hanging="216"/>
      </w:pPr>
      <w:r w:rsidDel="00000000" w:rsidR="00000000" w:rsidRPr="00000000">
        <w:rPr>
          <w:rtl w:val="0"/>
        </w:rPr>
        <w:t xml:space="preserve">Championed Terraform standardization across the engineering department by creating modular IaC libraries, reducing environment configuration drift, and drastically accelerating onboarding times for new developers.</w:t>
      </w:r>
      <w:r w:rsidDel="00000000" w:rsidR="00000000" w:rsidRPr="00000000">
        <w:rPr>
          <w:rtl w:val="0"/>
        </w:rPr>
      </w:r>
    </w:p>
    <w:p w:rsidR="00000000" w:rsidDel="00000000" w:rsidP="00000000" w:rsidRDefault="00000000" w:rsidRPr="00000000" w14:paraId="00000020">
      <w:pPr>
        <w:tabs>
          <w:tab w:val="right" w:leader="none" w:pos="10800"/>
        </w:tabs>
        <w:spacing w:after="0" w:before="6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1">
      <w:pPr>
        <w:tabs>
          <w:tab w:val="right" w:leader="none" w:pos="10800"/>
        </w:tabs>
        <w:spacing w:after="0" w:before="60" w:lineRule="auto"/>
        <w:rPr/>
      </w:pPr>
      <w:r w:rsidDel="00000000" w:rsidR="00000000" w:rsidRPr="00000000">
        <w:rPr>
          <w:rFonts w:ascii="Arial" w:cs="Arial" w:eastAsia="Arial" w:hAnsi="Arial"/>
          <w:b w:val="1"/>
          <w:bCs w:val="1"/>
          <w:sz w:val="20"/>
          <w:szCs w:val="20"/>
          <w:rtl w:val="0"/>
        </w:rPr>
        <w:t xml:space="preserve">DevOps Engineer — American Express </w:t>
      </w:r>
      <w:r w:rsidDel="00000000" w:rsidR="00000000" w:rsidRPr="00000000">
        <w:rPr>
          <w:rFonts w:ascii="Arial" w:cs="Arial" w:eastAsia="Arial" w:hAnsi="Arial"/>
          <w:sz w:val="20"/>
          <w:szCs w:val="20"/>
          <w:rtl w:val="0"/>
        </w:rPr>
        <w:t xml:space="preserve">Apr 2017 – May 2018</w:t>
      </w:r>
      <w:r w:rsidDel="00000000" w:rsidR="00000000" w:rsidRPr="00000000">
        <w:rPr>
          <w:rtl w:val="0"/>
        </w:rPr>
      </w:r>
    </w:p>
    <w:p w:rsidR="00000000" w:rsidDel="00000000" w:rsidP="00000000" w:rsidRDefault="00000000" w:rsidRPr="00000000" w14:paraId="00000022">
      <w:pPr>
        <w:spacing w:after="10" w:lineRule="auto"/>
        <w:rPr/>
      </w:pPr>
      <w:r w:rsidDel="00000000" w:rsidR="00000000" w:rsidRPr="00000000">
        <w:rPr>
          <w:rFonts w:ascii="Arial" w:cs="Arial" w:eastAsia="Arial" w:hAnsi="Arial"/>
          <w:i w:val="1"/>
          <w:iCs w:val="1"/>
          <w:sz w:val="18"/>
          <w:szCs w:val="18"/>
          <w:rtl w:val="0"/>
        </w:rPr>
        <w:t xml:space="preserve">Palo Alto, CA</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288" w:right="0" w:hanging="216"/>
        <w:jc w:val="left"/>
        <w:rPr/>
      </w:pPr>
      <w:r w:rsidDel="00000000" w:rsidR="00000000" w:rsidRPr="00000000">
        <w:rPr>
          <w:rtl w:val="0"/>
        </w:rPr>
        <w:t xml:space="preserve">Automated patch management and disaster recovery routines for over 1,000 virtual machines using Ansible; monitored OpenShift/Kubernetes pods to maintain strict high-availability SLAs for customer-facing web applications. </w:t>
      </w:r>
      <w:r w:rsidDel="00000000" w:rsidR="00000000" w:rsidRPr="00000000">
        <w:rPr>
          <w:rtl w:val="0"/>
        </w:rPr>
      </w:r>
    </w:p>
    <w:p w:rsidR="00000000" w:rsidDel="00000000" w:rsidP="00000000" w:rsidRDefault="00000000" w:rsidRPr="00000000" w14:paraId="00000024">
      <w:pPr>
        <w:tabs>
          <w:tab w:val="right" w:leader="none" w:pos="10800"/>
        </w:tabs>
        <w:spacing w:after="0" w:before="60" w:lineRule="auto"/>
        <w:rPr/>
      </w:pPr>
      <w:r w:rsidDel="00000000" w:rsidR="00000000" w:rsidRPr="00000000">
        <w:rPr>
          <w:rFonts w:ascii="Arial" w:cs="Arial" w:eastAsia="Arial" w:hAnsi="Arial"/>
          <w:b w:val="1"/>
          <w:bCs w:val="1"/>
          <w:sz w:val="20"/>
          <w:szCs w:val="20"/>
          <w:rtl w:val="0"/>
        </w:rPr>
        <w:t xml:space="preserve">Azure Escalation Engineer (Linux) — Microsoft </w:t>
      </w:r>
      <w:r w:rsidDel="00000000" w:rsidR="00000000" w:rsidRPr="00000000">
        <w:rPr>
          <w:rFonts w:ascii="Arial" w:cs="Arial" w:eastAsia="Arial" w:hAnsi="Arial"/>
          <w:sz w:val="20"/>
          <w:szCs w:val="20"/>
          <w:rtl w:val="0"/>
        </w:rPr>
        <w:t xml:space="preserve">Mar 2016 – Mar 2017</w:t>
      </w:r>
      <w:r w:rsidDel="00000000" w:rsidR="00000000" w:rsidRPr="00000000">
        <w:rPr>
          <w:rtl w:val="0"/>
        </w:rPr>
      </w:r>
    </w:p>
    <w:p w:rsidR="00000000" w:rsidDel="00000000" w:rsidP="00000000" w:rsidRDefault="00000000" w:rsidRPr="00000000" w14:paraId="00000025">
      <w:pPr>
        <w:spacing w:after="10" w:lineRule="auto"/>
        <w:rPr/>
      </w:pPr>
      <w:r w:rsidDel="00000000" w:rsidR="00000000" w:rsidRPr="00000000">
        <w:rPr>
          <w:rFonts w:ascii="Arial" w:cs="Arial" w:eastAsia="Arial" w:hAnsi="Arial"/>
          <w:i w:val="1"/>
          <w:iCs w:val="1"/>
          <w:sz w:val="18"/>
          <w:szCs w:val="18"/>
          <w:rtl w:val="0"/>
        </w:rPr>
        <w:t xml:space="preserve">Redmond, WA</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288" w:right="0" w:hanging="216"/>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Diagnosed kernel-level Linux failures (panics, stack traces) and partnered with Azure engineering to resolve platform defects impacting enterprise customers.</w:t>
      </w:r>
    </w:p>
    <w:p w:rsidR="00000000" w:rsidDel="00000000" w:rsidP="00000000" w:rsidRDefault="00000000" w:rsidRPr="00000000" w14:paraId="00000027">
      <w:pPr>
        <w:tabs>
          <w:tab w:val="right" w:leader="none" w:pos="10800"/>
        </w:tabs>
        <w:spacing w:after="0" w:before="60" w:lineRule="auto"/>
        <w:rPr/>
      </w:pPr>
      <w:r w:rsidDel="00000000" w:rsidR="00000000" w:rsidRPr="00000000">
        <w:rPr>
          <w:rFonts w:ascii="Arial" w:cs="Arial" w:eastAsia="Arial" w:hAnsi="Arial"/>
          <w:b w:val="1"/>
          <w:bCs w:val="1"/>
          <w:sz w:val="20"/>
          <w:szCs w:val="20"/>
          <w:rtl w:val="0"/>
        </w:rPr>
        <w:t xml:space="preserve">Cloud Engineer — Amazon Web Services </w:t>
      </w:r>
      <w:r w:rsidDel="00000000" w:rsidR="00000000" w:rsidRPr="00000000">
        <w:rPr>
          <w:rFonts w:ascii="Arial" w:cs="Arial" w:eastAsia="Arial" w:hAnsi="Arial"/>
          <w:sz w:val="20"/>
          <w:szCs w:val="20"/>
          <w:rtl w:val="0"/>
        </w:rPr>
        <w:t xml:space="preserve">Sep 2014 – Mar 2016</w:t>
      </w:r>
      <w:r w:rsidDel="00000000" w:rsidR="00000000" w:rsidRPr="00000000">
        <w:rPr>
          <w:rtl w:val="0"/>
        </w:rPr>
      </w:r>
    </w:p>
    <w:p w:rsidR="00000000" w:rsidDel="00000000" w:rsidP="00000000" w:rsidRDefault="00000000" w:rsidRPr="00000000" w14:paraId="00000028">
      <w:pPr>
        <w:spacing w:after="10" w:lineRule="auto"/>
        <w:rPr/>
      </w:pPr>
      <w:r w:rsidDel="00000000" w:rsidR="00000000" w:rsidRPr="00000000">
        <w:rPr>
          <w:rFonts w:ascii="Arial" w:cs="Arial" w:eastAsia="Arial" w:hAnsi="Arial"/>
          <w:i w:val="1"/>
          <w:iCs w:val="1"/>
          <w:sz w:val="18"/>
          <w:szCs w:val="18"/>
          <w:rtl w:val="0"/>
        </w:rPr>
        <w:t xml:space="preserve">Seattle, WA</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288" w:right="0" w:hanging="216"/>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Resolved complex ECS and EC2 issues for enterprise customers; collaborated with EC2 engineering on high-impact bugs affecting customer workloads.</w:t>
      </w:r>
    </w:p>
    <w:p w:rsidR="00000000" w:rsidDel="00000000" w:rsidP="00000000" w:rsidRDefault="00000000" w:rsidRPr="00000000" w14:paraId="0000002A">
      <w:pPr>
        <w:pBdr>
          <w:bottom w:color="000000" w:space="1" w:sz="6" w:val="single"/>
        </w:pBdr>
        <w:spacing w:after="40" w:before="100" w:lineRule="auto"/>
        <w:rPr/>
      </w:pPr>
      <w:r w:rsidDel="00000000" w:rsidR="00000000" w:rsidRPr="00000000">
        <w:rPr>
          <w:rFonts w:ascii="Arial" w:cs="Arial" w:eastAsia="Arial" w:hAnsi="Arial"/>
          <w:b w:val="1"/>
          <w:bCs w:val="1"/>
          <w:sz w:val="22"/>
          <w:szCs w:val="22"/>
          <w:rtl w:val="0"/>
        </w:rPr>
        <w:t xml:space="preserve">EDUCATION</w:t>
      </w:r>
      <w:r w:rsidDel="00000000" w:rsidR="00000000" w:rsidRPr="00000000">
        <w:rPr>
          <w:rtl w:val="0"/>
        </w:rPr>
      </w:r>
    </w:p>
    <w:p w:rsidR="00000000" w:rsidDel="00000000" w:rsidP="00000000" w:rsidRDefault="00000000" w:rsidRPr="00000000" w14:paraId="0000002B">
      <w:pPr>
        <w:spacing w:after="40" w:lineRule="auto"/>
        <w:rPr/>
      </w:pPr>
      <w:r w:rsidDel="00000000" w:rsidR="00000000" w:rsidRPr="00000000">
        <w:rPr>
          <w:rFonts w:ascii="Arial" w:cs="Arial" w:eastAsia="Arial" w:hAnsi="Arial"/>
          <w:sz w:val="20"/>
          <w:szCs w:val="20"/>
          <w:rtl w:val="0"/>
        </w:rPr>
        <w:t xml:space="preserve">B.Sc. Management Information Systems, Magna Cum Laude — University of Texas at Dallas • GPA 3.88</w:t>
      </w:r>
      <w:r w:rsidDel="00000000" w:rsidR="00000000" w:rsidRPr="00000000">
        <w:rPr>
          <w:rtl w:val="0"/>
        </w:rPr>
      </w:r>
    </w:p>
    <w:p w:rsidR="00000000" w:rsidDel="00000000" w:rsidP="00000000" w:rsidRDefault="00000000" w:rsidRPr="00000000" w14:paraId="0000002C">
      <w:pPr>
        <w:pBdr>
          <w:bottom w:color="000000" w:space="1" w:sz="6" w:val="single"/>
        </w:pBdr>
        <w:spacing w:after="40" w:before="100" w:lineRule="auto"/>
        <w:rPr/>
      </w:pPr>
      <w:r w:rsidDel="00000000" w:rsidR="00000000" w:rsidRPr="00000000">
        <w:rPr>
          <w:rFonts w:ascii="Arial" w:cs="Arial" w:eastAsia="Arial" w:hAnsi="Arial"/>
          <w:b w:val="1"/>
          <w:bCs w:val="1"/>
          <w:sz w:val="22"/>
          <w:szCs w:val="22"/>
          <w:rtl w:val="0"/>
        </w:rPr>
        <w:t xml:space="preserve">TECHNICAL SKILLS</w:t>
      </w:r>
      <w:r w:rsidDel="00000000" w:rsidR="00000000" w:rsidRPr="00000000">
        <w:rPr>
          <w:rtl w:val="0"/>
        </w:rPr>
      </w:r>
    </w:p>
    <w:p w:rsidR="00000000" w:rsidDel="00000000" w:rsidP="00000000" w:rsidRDefault="00000000" w:rsidRPr="00000000" w14:paraId="0000002D">
      <w:pPr>
        <w:spacing w:after="30" w:lineRule="auto"/>
        <w:rPr/>
      </w:pPr>
      <w:r w:rsidDel="00000000" w:rsidR="00000000" w:rsidRPr="00000000">
        <w:rPr>
          <w:rFonts w:ascii="Arial" w:cs="Arial" w:eastAsia="Arial" w:hAnsi="Arial"/>
          <w:b w:val="1"/>
          <w:bCs w:val="1"/>
          <w:sz w:val="20"/>
          <w:szCs w:val="20"/>
          <w:rtl w:val="0"/>
        </w:rPr>
        <w:t xml:space="preserve">Cloud &amp; Infra: </w:t>
      </w:r>
      <w:r w:rsidDel="00000000" w:rsidR="00000000" w:rsidRPr="00000000">
        <w:rPr>
          <w:rFonts w:ascii="Arial" w:cs="Arial" w:eastAsia="Arial" w:hAnsi="Arial"/>
          <w:sz w:val="20"/>
          <w:szCs w:val="20"/>
          <w:rtl w:val="0"/>
        </w:rPr>
        <w:t xml:space="preserve">AWS (EC2, Lambda, IAM, Organizations, CloudWatch, EventBridge), Azure, Kubernetes, Docker, Terraform, Helm, Vault</w:t>
      </w:r>
      <w:r w:rsidDel="00000000" w:rsidR="00000000" w:rsidRPr="00000000">
        <w:rPr>
          <w:rtl w:val="0"/>
        </w:rPr>
      </w:r>
    </w:p>
    <w:p w:rsidR="00000000" w:rsidDel="00000000" w:rsidP="00000000" w:rsidRDefault="00000000" w:rsidRPr="00000000" w14:paraId="0000002E">
      <w:pPr>
        <w:spacing w:after="30" w:lineRule="auto"/>
        <w:rPr/>
      </w:pPr>
      <w:r w:rsidDel="00000000" w:rsidR="00000000" w:rsidRPr="00000000">
        <w:rPr>
          <w:rFonts w:ascii="Arial" w:cs="Arial" w:eastAsia="Arial" w:hAnsi="Arial"/>
          <w:b w:val="1"/>
          <w:bCs w:val="1"/>
          <w:sz w:val="20"/>
          <w:szCs w:val="20"/>
          <w:rtl w:val="0"/>
        </w:rPr>
        <w:t xml:space="preserve">Security &amp; Compliance: </w:t>
      </w:r>
      <w:r w:rsidDel="00000000" w:rsidR="00000000" w:rsidRPr="00000000">
        <w:rPr>
          <w:rFonts w:ascii="Arial" w:cs="Arial" w:eastAsia="Arial" w:hAnsi="Arial"/>
          <w:sz w:val="20"/>
          <w:szCs w:val="20"/>
          <w:rtl w:val="0"/>
        </w:rPr>
        <w:t xml:space="preserve">SOC 2, Okta / SSO / SCIM, IAM least-privilege, SCPs, secrets management</w:t>
      </w:r>
      <w:r w:rsidDel="00000000" w:rsidR="00000000" w:rsidRPr="00000000">
        <w:rPr>
          <w:rtl w:val="0"/>
        </w:rPr>
      </w:r>
    </w:p>
    <w:p w:rsidR="00000000" w:rsidDel="00000000" w:rsidP="00000000" w:rsidRDefault="00000000" w:rsidRPr="00000000" w14:paraId="0000002F">
      <w:pPr>
        <w:spacing w:after="30" w:lineRule="auto"/>
        <w:rPr/>
      </w:pPr>
      <w:r w:rsidDel="00000000" w:rsidR="00000000" w:rsidRPr="00000000">
        <w:rPr>
          <w:rFonts w:ascii="Arial" w:cs="Arial" w:eastAsia="Arial" w:hAnsi="Arial"/>
          <w:b w:val="1"/>
          <w:bCs w:val="1"/>
          <w:sz w:val="20"/>
          <w:szCs w:val="20"/>
          <w:rtl w:val="0"/>
        </w:rPr>
        <w:t xml:space="preserve">Languages: </w:t>
      </w:r>
      <w:r w:rsidDel="00000000" w:rsidR="00000000" w:rsidRPr="00000000">
        <w:rPr>
          <w:rFonts w:ascii="Arial" w:cs="Arial" w:eastAsia="Arial" w:hAnsi="Arial"/>
          <w:sz w:val="20"/>
          <w:szCs w:val="20"/>
          <w:rtl w:val="0"/>
        </w:rPr>
        <w:t xml:space="preserve">Python, Go, Bash</w:t>
      </w:r>
      <w:r w:rsidDel="00000000" w:rsidR="00000000" w:rsidRPr="00000000">
        <w:rPr>
          <w:rtl w:val="0"/>
        </w:rPr>
      </w:r>
    </w:p>
    <w:p w:rsidR="00000000" w:rsidDel="00000000" w:rsidP="00000000" w:rsidRDefault="00000000" w:rsidRPr="00000000" w14:paraId="00000030">
      <w:pPr>
        <w:spacing w:after="30" w:lineRule="auto"/>
        <w:rPr/>
      </w:pPr>
      <w:r w:rsidDel="00000000" w:rsidR="00000000" w:rsidRPr="00000000">
        <w:rPr>
          <w:rFonts w:ascii="Arial" w:cs="Arial" w:eastAsia="Arial" w:hAnsi="Arial"/>
          <w:b w:val="1"/>
          <w:bCs w:val="1"/>
          <w:sz w:val="20"/>
          <w:szCs w:val="20"/>
          <w:rtl w:val="0"/>
        </w:rPr>
        <w:t xml:space="preserve">Tools &amp; Systems: </w:t>
      </w:r>
      <w:r w:rsidDel="00000000" w:rsidR="00000000" w:rsidRPr="00000000">
        <w:rPr>
          <w:rFonts w:ascii="Arial" w:cs="Arial" w:eastAsia="Arial" w:hAnsi="Arial"/>
          <w:sz w:val="20"/>
          <w:szCs w:val="20"/>
          <w:rtl w:val="0"/>
        </w:rPr>
        <w:t xml:space="preserve">GitHub Actions, Spinnaker, Spacelift, Cloud Custodian, DataDog, Teleport, Linux (RHEL/Ubuntu/Debian/Amazon Linux), systemd, nginx, TCP/IP</w:t>
      </w: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 w:hanging="216"/>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j2DrKkv8XxK1j7oyyhkoi2c1dg==">CgMxLjA4AHIhMWZ4aG5xSk13UXpIci1DQUQ4MjVEVF9Uei1HdzBaV3Bk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